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B35A6" w:rsidRDefault="00E5447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KLASA</w:t>
      </w:r>
      <w:r w:rsidRPr="00997C73">
        <w:rPr>
          <w:rFonts w:ascii="Times" w:eastAsia="Times" w:hAnsi="Times" w:cs="Times"/>
        </w:rPr>
        <w:t xml:space="preserve">: </w:t>
      </w:r>
      <w:r w:rsidR="00512BF9" w:rsidRPr="00512BF9">
        <w:rPr>
          <w:rFonts w:ascii="Times" w:eastAsia="Times" w:hAnsi="Times" w:cs="Times"/>
        </w:rPr>
        <w:t>612-05/20-01/26</w:t>
      </w:r>
    </w:p>
    <w:p w:rsidR="00AB35A6" w:rsidRDefault="00E5447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URBROJ: </w:t>
      </w:r>
      <w:r w:rsidR="00512BF9" w:rsidRPr="00512BF9">
        <w:rPr>
          <w:rFonts w:ascii="Times" w:eastAsia="Times" w:hAnsi="Times" w:cs="Times"/>
        </w:rPr>
        <w:t>2214/01-380-20-1</w:t>
      </w:r>
    </w:p>
    <w:p w:rsidR="007E679F" w:rsidRDefault="007E679F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</w:p>
    <w:p w:rsidR="00D62419" w:rsidRDefault="00E54476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Pregrada, </w:t>
      </w:r>
      <w:r w:rsidR="00793640">
        <w:rPr>
          <w:rFonts w:ascii="Times" w:eastAsia="Times" w:hAnsi="Times" w:cs="Times"/>
        </w:rPr>
        <w:t>19</w:t>
      </w:r>
      <w:r>
        <w:rPr>
          <w:rFonts w:ascii="Times" w:eastAsia="Times" w:hAnsi="Times" w:cs="Times"/>
        </w:rPr>
        <w:t xml:space="preserve">. </w:t>
      </w:r>
      <w:r w:rsidR="00261FF5">
        <w:rPr>
          <w:rFonts w:ascii="Times" w:eastAsia="Times" w:hAnsi="Times" w:cs="Times"/>
        </w:rPr>
        <w:t>s</w:t>
      </w:r>
      <w:r w:rsidR="005A191E">
        <w:rPr>
          <w:rFonts w:ascii="Times" w:eastAsia="Times" w:hAnsi="Times" w:cs="Times"/>
        </w:rPr>
        <w:t>vibnja</w:t>
      </w:r>
      <w:r>
        <w:rPr>
          <w:rFonts w:ascii="Times" w:eastAsia="Times" w:hAnsi="Times" w:cs="Times"/>
        </w:rPr>
        <w:t xml:space="preserve"> </w:t>
      </w:r>
      <w:r w:rsidR="00793640">
        <w:rPr>
          <w:rFonts w:ascii="Times" w:eastAsia="Times" w:hAnsi="Times" w:cs="Times"/>
        </w:rPr>
        <w:t>2020</w:t>
      </w:r>
      <w:r>
        <w:rPr>
          <w:rFonts w:ascii="Times" w:eastAsia="Times" w:hAnsi="Times" w:cs="Times"/>
        </w:rPr>
        <w:t>.</w:t>
      </w:r>
    </w:p>
    <w:p w:rsidR="00261FF5" w:rsidRDefault="00261FF5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</w:p>
    <w:p w:rsidR="00261FF5" w:rsidRDefault="00261FF5" w:rsidP="00261FF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</w:p>
    <w:p w:rsidR="005D66BF" w:rsidRDefault="005D66BF" w:rsidP="005D66B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>GRADSKO VIJEĆE</w:t>
      </w:r>
    </w:p>
    <w:p w:rsidR="00261FF5" w:rsidRPr="005D66BF" w:rsidRDefault="005D66BF" w:rsidP="005D66B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  <w:b/>
        </w:rPr>
      </w:pPr>
      <w:r w:rsidRPr="005D66BF">
        <w:rPr>
          <w:rFonts w:ascii="Times" w:eastAsia="Times" w:hAnsi="Times" w:cs="Times"/>
          <w:b/>
        </w:rPr>
        <w:t>GRAD PREGRADA</w:t>
      </w:r>
    </w:p>
    <w:p w:rsidR="00261FF5" w:rsidRDefault="005D66BF" w:rsidP="00261FF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Josipa Karla Tuškana 2</w:t>
      </w:r>
    </w:p>
    <w:p w:rsidR="00261FF5" w:rsidRPr="00D62419" w:rsidRDefault="005D66BF" w:rsidP="00261FF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49218 Pregrada</w:t>
      </w:r>
    </w:p>
    <w:p w:rsidR="00D62419" w:rsidRDefault="00D62419" w:rsidP="00D62419"/>
    <w:p w:rsidR="00B91BBA" w:rsidRDefault="00B91BBA" w:rsidP="00D62419"/>
    <w:p w:rsidR="00793640" w:rsidRDefault="00261FF5" w:rsidP="00261FF5">
      <w:pPr>
        <w:pStyle w:val="Bezproreda"/>
        <w:ind w:left="2160" w:hanging="1440"/>
        <w:rPr>
          <w:rFonts w:cs="Times New Roman"/>
          <w:szCs w:val="24"/>
        </w:rPr>
      </w:pPr>
      <w:r w:rsidRPr="00261FF5">
        <w:rPr>
          <w:rFonts w:cs="Times New Roman"/>
          <w:b/>
          <w:szCs w:val="24"/>
        </w:rPr>
        <w:t>PREDMET:</w:t>
      </w:r>
      <w:r w:rsidRPr="00261FF5">
        <w:rPr>
          <w:rFonts w:cs="Times New Roman"/>
          <w:b/>
          <w:szCs w:val="24"/>
        </w:rPr>
        <w:tab/>
      </w:r>
      <w:r w:rsidR="005A191E">
        <w:rPr>
          <w:rFonts w:cs="Times New Roman"/>
          <w:b/>
          <w:szCs w:val="24"/>
        </w:rPr>
        <w:t xml:space="preserve">Suglasnost za provedbu projekta </w:t>
      </w:r>
      <w:r w:rsidR="00292456">
        <w:rPr>
          <w:rFonts w:cs="Times New Roman"/>
          <w:b/>
          <w:szCs w:val="24"/>
        </w:rPr>
        <w:t>„Adaptacija zgrade muzeja i knjižnice u Pregradi za pristup osobama s invaliditetom“</w:t>
      </w:r>
      <w:r w:rsidRPr="00261FF5">
        <w:rPr>
          <w:rFonts w:cs="Times New Roman"/>
          <w:b/>
          <w:szCs w:val="24"/>
        </w:rPr>
        <w:t>,</w:t>
      </w:r>
      <w:r>
        <w:rPr>
          <w:rFonts w:cs="Times New Roman"/>
          <w:szCs w:val="24"/>
        </w:rPr>
        <w:t xml:space="preserve"> </w:t>
      </w:r>
    </w:p>
    <w:p w:rsidR="00B91BBA" w:rsidRDefault="005A191E" w:rsidP="00793640">
      <w:pPr>
        <w:pStyle w:val="Bezproreda"/>
        <w:ind w:left="2160"/>
        <w:rPr>
          <w:rFonts w:cs="Times New Roman"/>
          <w:szCs w:val="24"/>
        </w:rPr>
      </w:pPr>
      <w:r>
        <w:rPr>
          <w:rFonts w:cs="Times New Roman"/>
          <w:b/>
          <w:i/>
          <w:szCs w:val="24"/>
        </w:rPr>
        <w:t>traži se</w:t>
      </w:r>
    </w:p>
    <w:p w:rsidR="00261FF5" w:rsidRDefault="00261FF5" w:rsidP="00B91BBA">
      <w:pPr>
        <w:pStyle w:val="Bezproreda"/>
        <w:rPr>
          <w:rFonts w:cs="Times New Roman"/>
          <w:szCs w:val="24"/>
        </w:rPr>
      </w:pPr>
    </w:p>
    <w:p w:rsidR="00261FF5" w:rsidRDefault="00261FF5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261FF5" w:rsidRDefault="00261FF5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Poštovan</w:t>
      </w:r>
      <w:r w:rsidR="005D66BF">
        <w:rPr>
          <w:rFonts w:cs="Times New Roman"/>
          <w:szCs w:val="24"/>
        </w:rPr>
        <w:t>i</w:t>
      </w:r>
      <w:r>
        <w:rPr>
          <w:rFonts w:cs="Times New Roman"/>
          <w:szCs w:val="24"/>
        </w:rPr>
        <w:t>,</w:t>
      </w:r>
    </w:p>
    <w:p w:rsidR="005D66BF" w:rsidRDefault="005D66BF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793640" w:rsidRDefault="004247FB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temeljem članka 12. Statuta Muzeja grada Pregrade Zlatko Dragutin Tudjina (Pročišćeni tekst Statuta, KLASA: 612-05/18-01/15; URBROJ: 2214/01-380-18-1), molim vas da mi </w:t>
      </w:r>
      <w:r w:rsidR="005A191E">
        <w:rPr>
          <w:rFonts w:cs="Times New Roman"/>
          <w:szCs w:val="24"/>
        </w:rPr>
        <w:t xml:space="preserve">date suglasnost za provedbu projekta </w:t>
      </w:r>
      <w:r w:rsidR="00292456">
        <w:rPr>
          <w:rFonts w:cs="Times New Roman"/>
          <w:szCs w:val="24"/>
        </w:rPr>
        <w:t>pod nazivom „Adaptacija zgrade muzeja i knjižnice u Pregradi za pristup osobama s invaliditetom“</w:t>
      </w:r>
      <w:r w:rsidR="00793640">
        <w:rPr>
          <w:rFonts w:cs="Times New Roman"/>
          <w:szCs w:val="24"/>
        </w:rPr>
        <w:t xml:space="preserve">. </w:t>
      </w:r>
    </w:p>
    <w:p w:rsidR="00512BF9" w:rsidRDefault="00512BF9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793640" w:rsidRDefault="00793640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Projekt se odnosi na zgradu</w:t>
      </w:r>
      <w:r w:rsidR="00512BF9">
        <w:rPr>
          <w:rFonts w:cs="Times New Roman"/>
          <w:szCs w:val="24"/>
        </w:rPr>
        <w:t xml:space="preserve"> u vlasništvu Grada Pregrade,</w:t>
      </w:r>
      <w:r w:rsidR="00292456">
        <w:rPr>
          <w:rFonts w:cs="Times New Roman"/>
          <w:szCs w:val="24"/>
        </w:rPr>
        <w:t xml:space="preserve"> na adresi </w:t>
      </w:r>
      <w:r w:rsidR="005A191E">
        <w:rPr>
          <w:rFonts w:cs="Times New Roman"/>
          <w:szCs w:val="24"/>
        </w:rPr>
        <w:t>Trg Gospe Kunagorske 3, Pregrada, k.č. br. 931/1 (486), k.o. Pregrada</w:t>
      </w:r>
      <w:r w:rsidR="00292456">
        <w:rPr>
          <w:rFonts w:cs="Times New Roman"/>
          <w:szCs w:val="24"/>
        </w:rPr>
        <w:t xml:space="preserve">. U zgradi </w:t>
      </w:r>
      <w:r>
        <w:rPr>
          <w:rFonts w:cs="Times New Roman"/>
          <w:szCs w:val="24"/>
        </w:rPr>
        <w:t>je</w:t>
      </w:r>
      <w:r w:rsidR="005A191E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sjedište</w:t>
      </w:r>
      <w:r w:rsidR="005A191E">
        <w:rPr>
          <w:rFonts w:cs="Times New Roman"/>
          <w:szCs w:val="24"/>
        </w:rPr>
        <w:t xml:space="preserve"> Muzej</w:t>
      </w:r>
      <w:r>
        <w:rPr>
          <w:rFonts w:cs="Times New Roman"/>
          <w:szCs w:val="24"/>
        </w:rPr>
        <w:t>a</w:t>
      </w:r>
      <w:r w:rsidR="005A191E">
        <w:rPr>
          <w:rFonts w:cs="Times New Roman"/>
          <w:szCs w:val="24"/>
        </w:rPr>
        <w:t xml:space="preserve"> grada Pregrade Zlatko Dragutin Tudjina i Gradsk</w:t>
      </w:r>
      <w:r>
        <w:rPr>
          <w:rFonts w:cs="Times New Roman"/>
          <w:szCs w:val="24"/>
        </w:rPr>
        <w:t>e</w:t>
      </w:r>
      <w:r w:rsidR="005A191E">
        <w:rPr>
          <w:rFonts w:cs="Times New Roman"/>
          <w:szCs w:val="24"/>
        </w:rPr>
        <w:t xml:space="preserve"> knjižnica Pregrada, a dio prostora za potrebe nastave koristi Glazbena škola Pregrada.</w:t>
      </w:r>
    </w:p>
    <w:p w:rsidR="00512BF9" w:rsidRDefault="00512BF9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292456" w:rsidRDefault="005A191E" w:rsidP="005A191E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Muzej grada Pregrade Zlatko Dragutin Tudjina prijavio je </w:t>
      </w:r>
      <w:r w:rsidR="00292456">
        <w:rPr>
          <w:rFonts w:cs="Times New Roman"/>
          <w:szCs w:val="24"/>
        </w:rPr>
        <w:t>4</w:t>
      </w:r>
      <w:r>
        <w:rPr>
          <w:rFonts w:cs="Times New Roman"/>
          <w:szCs w:val="24"/>
        </w:rPr>
        <w:t xml:space="preserve">. </w:t>
      </w:r>
      <w:r w:rsidR="00292456">
        <w:rPr>
          <w:rFonts w:cs="Times New Roman"/>
          <w:szCs w:val="24"/>
        </w:rPr>
        <w:t>listopada</w:t>
      </w:r>
      <w:r>
        <w:rPr>
          <w:rFonts w:cs="Times New Roman"/>
          <w:szCs w:val="24"/>
        </w:rPr>
        <w:t xml:space="preserve"> 201</w:t>
      </w:r>
      <w:r w:rsidR="00292456">
        <w:rPr>
          <w:rFonts w:cs="Times New Roman"/>
          <w:szCs w:val="24"/>
        </w:rPr>
        <w:t>9</w:t>
      </w:r>
      <w:r>
        <w:rPr>
          <w:rFonts w:cs="Times New Roman"/>
          <w:szCs w:val="24"/>
        </w:rPr>
        <w:t xml:space="preserve">. projekt </w:t>
      </w:r>
      <w:r w:rsidR="00793640">
        <w:rPr>
          <w:rFonts w:cs="Times New Roman"/>
          <w:szCs w:val="24"/>
        </w:rPr>
        <w:t>„</w:t>
      </w:r>
      <w:r w:rsidR="00292456">
        <w:rPr>
          <w:rFonts w:cs="Times New Roman"/>
          <w:szCs w:val="24"/>
        </w:rPr>
        <w:t>Adaptacij</w:t>
      </w:r>
      <w:r w:rsidR="000979D1">
        <w:rPr>
          <w:rFonts w:cs="Times New Roman"/>
          <w:szCs w:val="24"/>
        </w:rPr>
        <w:t>a</w:t>
      </w:r>
      <w:r w:rsidR="00292456">
        <w:rPr>
          <w:rFonts w:cs="Times New Roman"/>
          <w:szCs w:val="24"/>
        </w:rPr>
        <w:t xml:space="preserve"> zgrade muzeja i knjižnice u Pregrad</w:t>
      </w:r>
      <w:r w:rsidR="00425022">
        <w:rPr>
          <w:rFonts w:cs="Times New Roman"/>
          <w:szCs w:val="24"/>
        </w:rPr>
        <w:t xml:space="preserve">i </w:t>
      </w:r>
      <w:r w:rsidR="00292456">
        <w:rPr>
          <w:rFonts w:cs="Times New Roman"/>
          <w:szCs w:val="24"/>
        </w:rPr>
        <w:t>za pristup osobama s invaliditetom“</w:t>
      </w:r>
      <w:r>
        <w:rPr>
          <w:rFonts w:cs="Times New Roman"/>
          <w:szCs w:val="24"/>
        </w:rPr>
        <w:t xml:space="preserve"> na Poziv za predlaganje programa javnih potreba u kulturi Republike Hrvatske za 20</w:t>
      </w:r>
      <w:r w:rsidR="00292456">
        <w:rPr>
          <w:rFonts w:cs="Times New Roman"/>
          <w:szCs w:val="24"/>
        </w:rPr>
        <w:t>20</w:t>
      </w:r>
      <w:r>
        <w:rPr>
          <w:rFonts w:cs="Times New Roman"/>
          <w:szCs w:val="24"/>
        </w:rPr>
        <w:t>. godinu, za programe izgradnje rekonstrukcije, adaptacije i opremanja kulturne infrastrukture u 20</w:t>
      </w:r>
      <w:r w:rsidR="00292456">
        <w:rPr>
          <w:rFonts w:cs="Times New Roman"/>
          <w:szCs w:val="24"/>
        </w:rPr>
        <w:t>20</w:t>
      </w:r>
      <w:r>
        <w:rPr>
          <w:rFonts w:cs="Times New Roman"/>
          <w:szCs w:val="24"/>
        </w:rPr>
        <w:t>. godini, kojeg je raspisalo Ministarstvo kulture Republike Hrvatske.</w:t>
      </w:r>
    </w:p>
    <w:p w:rsidR="00292456" w:rsidRDefault="00292456" w:rsidP="005A191E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Ovim projektom muzej planira provesti radove na adaptaciji kojima će zgrada muzeja i knjižnice na Trgu Gospe Kunagorske 3 biti prilagođena osobama s invaliditetom i osobama smanjene pokretljivosti. Veći dio projekta odnosi se na nabavu i postavljanje kosih stubišnih platformi na unutarnja stepeništa na našoj zgradi, a manji dio na nužne radove na ulaznim vratima. </w:t>
      </w:r>
      <w:r w:rsidR="00E16ECB">
        <w:rPr>
          <w:rFonts w:cs="Times New Roman"/>
          <w:szCs w:val="24"/>
        </w:rPr>
        <w:t xml:space="preserve">Ukupna vrijednost projekta je 464.875,00 kuna, od čega je od Ministarstva kulture zatraženo 414.875,00 kuna. </w:t>
      </w:r>
      <w:r w:rsidR="005A191E">
        <w:rPr>
          <w:rFonts w:cs="Times New Roman"/>
          <w:szCs w:val="24"/>
        </w:rPr>
        <w:t xml:space="preserve"> </w:t>
      </w:r>
    </w:p>
    <w:p w:rsidR="00793640" w:rsidRDefault="00793640" w:rsidP="005A191E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292456" w:rsidRDefault="00292456" w:rsidP="005A191E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8. siječnja 2020. Ministarstvo kulture objavilo je</w:t>
      </w:r>
      <w:r w:rsidR="00E16ECB">
        <w:rPr>
          <w:rFonts w:cs="Times New Roman"/>
          <w:szCs w:val="24"/>
        </w:rPr>
        <w:t xml:space="preserve"> na svojim mrežnim stranicama</w:t>
      </w:r>
      <w:r>
        <w:rPr>
          <w:rFonts w:cs="Times New Roman"/>
          <w:szCs w:val="24"/>
        </w:rPr>
        <w:t xml:space="preserve"> popis odobrenih projekata među kojima je i </w:t>
      </w:r>
      <w:r w:rsidR="00E16ECB">
        <w:rPr>
          <w:rFonts w:cs="Times New Roman"/>
          <w:szCs w:val="24"/>
        </w:rPr>
        <w:t xml:space="preserve">naš projekt te nam je odobren iznos od 150.000,00 kuna, o čemu je sklopljen Ugovor br. 14-0308-20 o korištenju sredstava ministarstva 10. veljače 2020. godine. Dodatnih 20.000,00 kuna planirano je u proračunu Grada Pregrade kroz predložene I. izmjene i dopune Financijskog plana Muzeja grada </w:t>
      </w:r>
      <w:r w:rsidR="00512BF9">
        <w:rPr>
          <w:rFonts w:cs="Times New Roman"/>
          <w:szCs w:val="24"/>
        </w:rPr>
        <w:t>P</w:t>
      </w:r>
      <w:r w:rsidR="00E16ECB">
        <w:rPr>
          <w:rFonts w:cs="Times New Roman"/>
          <w:szCs w:val="24"/>
        </w:rPr>
        <w:t xml:space="preserve">regrade za 2020. godinu, a 5.000,00 kuna planirano je iz vlastitih sredstava muzeja. </w:t>
      </w:r>
    </w:p>
    <w:p w:rsidR="00793640" w:rsidRDefault="00793640" w:rsidP="005A191E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B135C0" w:rsidRDefault="00B135C0" w:rsidP="005A191E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7. veljače 20</w:t>
      </w:r>
      <w:r w:rsidR="00E16ECB">
        <w:rPr>
          <w:rFonts w:cs="Times New Roman"/>
          <w:szCs w:val="24"/>
        </w:rPr>
        <w:t>20</w:t>
      </w:r>
      <w:r>
        <w:rPr>
          <w:rFonts w:cs="Times New Roman"/>
          <w:szCs w:val="24"/>
        </w:rPr>
        <w:t xml:space="preserve">. </w:t>
      </w:r>
      <w:r w:rsidR="00512BF9">
        <w:rPr>
          <w:rFonts w:cs="Times New Roman"/>
          <w:szCs w:val="24"/>
        </w:rPr>
        <w:t>m</w:t>
      </w:r>
      <w:r>
        <w:rPr>
          <w:rFonts w:cs="Times New Roman"/>
          <w:szCs w:val="24"/>
        </w:rPr>
        <w:t xml:space="preserve">uzej je projekt s iznosom traženog sufinanciranja od </w:t>
      </w:r>
      <w:r w:rsidR="00E16ECB">
        <w:rPr>
          <w:rFonts w:cs="Times New Roman"/>
          <w:szCs w:val="24"/>
        </w:rPr>
        <w:t>24</w:t>
      </w:r>
      <w:r>
        <w:rPr>
          <w:rFonts w:cs="Times New Roman"/>
          <w:szCs w:val="24"/>
        </w:rPr>
        <w:t>.</w:t>
      </w:r>
      <w:r w:rsidR="00E16ECB">
        <w:rPr>
          <w:rFonts w:cs="Times New Roman"/>
          <w:szCs w:val="24"/>
        </w:rPr>
        <w:t>875</w:t>
      </w:r>
      <w:r>
        <w:rPr>
          <w:rFonts w:cs="Times New Roman"/>
          <w:szCs w:val="24"/>
        </w:rPr>
        <w:t>,00 kuna projekt prijavio i na Javni poziv za predlaganje projekata za Program javnih potreba u kulturi Krapinsko-zagorske županije za 20</w:t>
      </w:r>
      <w:r w:rsidR="00E16ECB">
        <w:rPr>
          <w:rFonts w:cs="Times New Roman"/>
          <w:szCs w:val="24"/>
        </w:rPr>
        <w:t>20</w:t>
      </w:r>
      <w:r>
        <w:rPr>
          <w:rFonts w:cs="Times New Roman"/>
          <w:szCs w:val="24"/>
        </w:rPr>
        <w:t>. godinu</w:t>
      </w:r>
      <w:r w:rsidR="00B627E8">
        <w:rPr>
          <w:rFonts w:cs="Times New Roman"/>
          <w:szCs w:val="24"/>
        </w:rPr>
        <w:t xml:space="preserve">, </w:t>
      </w:r>
      <w:r w:rsidR="00E16ECB">
        <w:rPr>
          <w:rFonts w:cs="Times New Roman"/>
          <w:szCs w:val="24"/>
        </w:rPr>
        <w:t>međutim 19. svibnja 2020. zaprimi</w:t>
      </w:r>
      <w:r w:rsidR="00512BF9">
        <w:rPr>
          <w:rFonts w:cs="Times New Roman"/>
          <w:szCs w:val="24"/>
        </w:rPr>
        <w:t>li smo</w:t>
      </w:r>
      <w:r w:rsidR="00E16ECB">
        <w:rPr>
          <w:rFonts w:cs="Times New Roman"/>
          <w:szCs w:val="24"/>
        </w:rPr>
        <w:t xml:space="preserve"> obavijest o obustavi Javnog poziva.</w:t>
      </w:r>
    </w:p>
    <w:p w:rsidR="00793640" w:rsidRDefault="00793640" w:rsidP="005A191E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B627E8" w:rsidRDefault="00E16ECB" w:rsidP="005A191E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Ukupno osiguranim iznosom od 175.000,00 kuna od potrebnih 464.875,00 kuna</w:t>
      </w:r>
      <w:r w:rsidR="00793640">
        <w:rPr>
          <w:rFonts w:cs="Times New Roman"/>
          <w:szCs w:val="24"/>
        </w:rPr>
        <w:t xml:space="preserve"> moći ćemo djelomično realizirati naš projekt, odnosno nastojat ćemo prilagoditi pristup od Trga Gospe Kunagorske do ulaza u Gradsku knjižnicu Pregrada i </w:t>
      </w:r>
      <w:r w:rsidR="00512BF9">
        <w:rPr>
          <w:rFonts w:cs="Times New Roman"/>
          <w:szCs w:val="24"/>
        </w:rPr>
        <w:t xml:space="preserve">ulaza u </w:t>
      </w:r>
      <w:r w:rsidR="00793640">
        <w:rPr>
          <w:rFonts w:cs="Times New Roman"/>
          <w:szCs w:val="24"/>
        </w:rPr>
        <w:t>galerijski prostor Muzeja grada Pregrade postavljanjem vanjsk</w:t>
      </w:r>
      <w:r w:rsidR="00512BF9">
        <w:rPr>
          <w:rFonts w:cs="Times New Roman"/>
          <w:szCs w:val="24"/>
        </w:rPr>
        <w:t>og</w:t>
      </w:r>
      <w:r w:rsidR="00793640">
        <w:rPr>
          <w:rFonts w:cs="Times New Roman"/>
          <w:szCs w:val="24"/>
        </w:rPr>
        <w:t xml:space="preserve"> panela, jedne kose stubišne platforme za unutarnje stepenište te nužnim radovima na ulaznim vratima zgrade.</w:t>
      </w:r>
      <w:r w:rsidR="00512BF9">
        <w:rPr>
          <w:rFonts w:cs="Times New Roman"/>
          <w:szCs w:val="24"/>
        </w:rPr>
        <w:t xml:space="preserve"> Za spomenute radove planiramo prethodno ishoditi suglasnost nadležnog Konzervatorskog odjela u Krapini i provesti postupak jednostavne nabave.</w:t>
      </w:r>
    </w:p>
    <w:p w:rsidR="00793640" w:rsidRDefault="00793640" w:rsidP="005A191E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E16ECB" w:rsidRDefault="00E16ECB" w:rsidP="005A191E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Provedbom projekta osobama s invaliditetom bit će omogućen dostupniji ulaz u </w:t>
      </w:r>
      <w:r w:rsidR="00512BF9">
        <w:rPr>
          <w:rFonts w:cs="Times New Roman"/>
          <w:szCs w:val="24"/>
        </w:rPr>
        <w:t>javne prostore u zgradi na Trgu Gospe Kunagorske 3</w:t>
      </w:r>
      <w:r>
        <w:rPr>
          <w:rFonts w:cs="Times New Roman"/>
          <w:szCs w:val="24"/>
        </w:rPr>
        <w:t xml:space="preserve"> kojima </w:t>
      </w:r>
      <w:r w:rsidR="00512BF9">
        <w:rPr>
          <w:rFonts w:cs="Times New Roman"/>
          <w:szCs w:val="24"/>
        </w:rPr>
        <w:t>se koristi Muzej grada Pregrade Zlatko Dragutin Tudjina i</w:t>
      </w:r>
      <w:r>
        <w:rPr>
          <w:rFonts w:cs="Times New Roman"/>
          <w:szCs w:val="24"/>
        </w:rPr>
        <w:t xml:space="preserve"> Gradska knjižnica Pregrada. Ovim projektom muzej želi </w:t>
      </w:r>
      <w:r>
        <w:rPr>
          <w:rFonts w:cs="Times New Roman"/>
          <w:szCs w:val="24"/>
        </w:rPr>
        <w:lastRenderedPageBreak/>
        <w:t>osigurati dostupnost javnih i kulturnih sadržaja u gradu Pregradi svim zainteresiranima, uključujući osobe s poteškoćama. Provedbom projekta povećat će se vidljivost osoba s poteškoćama u javnom životu grada, potaknuti njihov aktivniji angažman u kulturnim aktivnostima te osigurati njihov pristup događanjima koja se odvijaju u javnim prostorima naše zgrade.</w:t>
      </w:r>
    </w:p>
    <w:p w:rsidR="00793640" w:rsidRDefault="00793640" w:rsidP="005A191E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793640" w:rsidRDefault="00512BF9" w:rsidP="005A191E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Slijedom</w:t>
      </w:r>
      <w:r w:rsidR="00793640">
        <w:rPr>
          <w:rFonts w:cs="Times New Roman"/>
          <w:szCs w:val="24"/>
        </w:rPr>
        <w:t xml:space="preserve"> navedenog, molim vas da mi date suglasnost za provedbu projekta „Adaptacija zgrade muzeja i knjižnice u Pregradi za pristup osobama s invaliditetom“.</w:t>
      </w:r>
    </w:p>
    <w:p w:rsidR="005D66BF" w:rsidRDefault="005D66BF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261FF5" w:rsidRDefault="00261FF5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 poštovanjem,</w:t>
      </w:r>
    </w:p>
    <w:p w:rsidR="00793640" w:rsidRDefault="00793640" w:rsidP="00261FF5">
      <w:pPr>
        <w:pStyle w:val="Bezproreda"/>
        <w:spacing w:line="360" w:lineRule="auto"/>
        <w:jc w:val="both"/>
        <w:rPr>
          <w:rFonts w:cs="Times New Roman"/>
          <w:szCs w:val="24"/>
        </w:rPr>
      </w:pPr>
    </w:p>
    <w:p w:rsidR="00261FF5" w:rsidRDefault="00261FF5" w:rsidP="00261FF5">
      <w:pPr>
        <w:pStyle w:val="Bezproreda"/>
        <w:spacing w:line="360" w:lineRule="auto"/>
        <w:ind w:left="5040" w:firstLine="72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RAVNATELJ</w:t>
      </w:r>
    </w:p>
    <w:p w:rsidR="00261FF5" w:rsidRDefault="00261FF5" w:rsidP="00261FF5">
      <w:pPr>
        <w:pStyle w:val="Bezproreda"/>
        <w:spacing w:line="360" w:lineRule="auto"/>
        <w:jc w:val="right"/>
        <w:rPr>
          <w:rFonts w:cs="Times New Roman"/>
          <w:szCs w:val="24"/>
        </w:rPr>
      </w:pPr>
    </w:p>
    <w:p w:rsidR="00261FF5" w:rsidRDefault="00793640" w:rsidP="00261FF5">
      <w:pPr>
        <w:pStyle w:val="Bezproreda"/>
        <w:spacing w:line="360" w:lineRule="auto"/>
        <w:jc w:val="right"/>
        <w:rPr>
          <w:rFonts w:cs="Times New Roman"/>
          <w:szCs w:val="24"/>
        </w:rPr>
      </w:pPr>
      <w:r w:rsidRPr="00793640">
        <w:rPr>
          <w:rFonts w:cs="Times New Roman"/>
          <w:i/>
          <w:iCs/>
          <w:szCs w:val="24"/>
        </w:rPr>
        <w:t>dr. sc.</w:t>
      </w:r>
      <w:r>
        <w:rPr>
          <w:rFonts w:cs="Times New Roman"/>
          <w:szCs w:val="24"/>
        </w:rPr>
        <w:t xml:space="preserve"> </w:t>
      </w:r>
      <w:r w:rsidR="00261FF5">
        <w:rPr>
          <w:rFonts w:cs="Times New Roman"/>
          <w:szCs w:val="24"/>
        </w:rPr>
        <w:t xml:space="preserve">Davor Špoljar, </w:t>
      </w:r>
      <w:r>
        <w:rPr>
          <w:rFonts w:cs="Times New Roman"/>
          <w:i/>
          <w:szCs w:val="24"/>
        </w:rPr>
        <w:t>kustos</w:t>
      </w:r>
    </w:p>
    <w:p w:rsidR="005D66BF" w:rsidRDefault="005D66BF" w:rsidP="00261FF5">
      <w:pPr>
        <w:pStyle w:val="Bezproreda"/>
        <w:spacing w:line="360" w:lineRule="auto"/>
        <w:rPr>
          <w:rFonts w:cs="Times New Roman"/>
          <w:sz w:val="20"/>
          <w:szCs w:val="20"/>
        </w:rPr>
      </w:pPr>
    </w:p>
    <w:p w:rsidR="00261FF5" w:rsidRDefault="00261FF5" w:rsidP="00B91BBA">
      <w:pPr>
        <w:pStyle w:val="Bezproreda"/>
        <w:rPr>
          <w:sz w:val="20"/>
          <w:szCs w:val="20"/>
        </w:rPr>
      </w:pPr>
    </w:p>
    <w:p w:rsidR="005D66BF" w:rsidRDefault="005D66BF" w:rsidP="00B91BBA">
      <w:pPr>
        <w:pStyle w:val="Bezproreda"/>
        <w:rPr>
          <w:sz w:val="20"/>
          <w:szCs w:val="20"/>
        </w:rPr>
      </w:pPr>
    </w:p>
    <w:p w:rsidR="00B91BBA" w:rsidRPr="00261FF5" w:rsidRDefault="00B91BBA" w:rsidP="00B91BBA">
      <w:pPr>
        <w:pStyle w:val="Bezproreda"/>
        <w:rPr>
          <w:sz w:val="20"/>
          <w:szCs w:val="20"/>
        </w:rPr>
      </w:pPr>
      <w:r w:rsidRPr="00261FF5">
        <w:rPr>
          <w:sz w:val="20"/>
          <w:szCs w:val="20"/>
        </w:rPr>
        <w:t>Dostaviti:</w:t>
      </w:r>
    </w:p>
    <w:p w:rsidR="00B91BBA" w:rsidRPr="00261FF5" w:rsidRDefault="00B91BBA" w:rsidP="003F4DD6">
      <w:pPr>
        <w:pStyle w:val="Bezproreda"/>
        <w:rPr>
          <w:sz w:val="20"/>
          <w:szCs w:val="20"/>
        </w:rPr>
      </w:pPr>
      <w:r w:rsidRPr="00261FF5">
        <w:rPr>
          <w:sz w:val="20"/>
          <w:szCs w:val="20"/>
        </w:rPr>
        <w:t>1.</w:t>
      </w:r>
      <w:r w:rsidR="007E679F" w:rsidRPr="00261FF5">
        <w:rPr>
          <w:sz w:val="20"/>
          <w:szCs w:val="20"/>
        </w:rPr>
        <w:t xml:space="preserve"> </w:t>
      </w:r>
      <w:r w:rsidR="00261FF5" w:rsidRPr="00261FF5">
        <w:rPr>
          <w:sz w:val="20"/>
          <w:szCs w:val="20"/>
        </w:rPr>
        <w:t>Naslovu</w:t>
      </w:r>
      <w:r w:rsidR="005862EB" w:rsidRPr="00261FF5">
        <w:rPr>
          <w:sz w:val="20"/>
          <w:szCs w:val="20"/>
        </w:rPr>
        <w:t>.</w:t>
      </w:r>
      <w:r w:rsidRPr="00261FF5">
        <w:rPr>
          <w:sz w:val="20"/>
          <w:szCs w:val="20"/>
        </w:rPr>
        <w:br/>
      </w:r>
      <w:r w:rsidR="005862EB" w:rsidRPr="00261FF5">
        <w:rPr>
          <w:sz w:val="20"/>
          <w:szCs w:val="20"/>
        </w:rPr>
        <w:t>2</w:t>
      </w:r>
      <w:r w:rsidRPr="00261FF5">
        <w:rPr>
          <w:sz w:val="20"/>
          <w:szCs w:val="20"/>
        </w:rPr>
        <w:t>.</w:t>
      </w:r>
      <w:r w:rsidR="007E679F" w:rsidRPr="00261FF5">
        <w:rPr>
          <w:sz w:val="20"/>
          <w:szCs w:val="20"/>
        </w:rPr>
        <w:t xml:space="preserve"> Pismohrana</w:t>
      </w:r>
      <w:r w:rsidRPr="00261FF5">
        <w:rPr>
          <w:sz w:val="20"/>
          <w:szCs w:val="20"/>
        </w:rPr>
        <w:t>, ovdje.</w:t>
      </w:r>
    </w:p>
    <w:sectPr w:rsidR="00B91BBA" w:rsidRPr="00261FF5">
      <w:headerReference w:type="default" r:id="rId7"/>
      <w:headerReference w:type="first" r:id="rId8"/>
      <w:footerReference w:type="first" r:id="rId9"/>
      <w:pgSz w:w="12240" w:h="15840"/>
      <w:pgMar w:top="1440" w:right="1800" w:bottom="1440" w:left="180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135D" w:rsidRDefault="00C8135D">
      <w:r>
        <w:separator/>
      </w:r>
    </w:p>
  </w:endnote>
  <w:endnote w:type="continuationSeparator" w:id="0">
    <w:p w:rsidR="00C8135D" w:rsidRDefault="00C81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35A6" w:rsidRDefault="00AB35A6">
    <w:pPr>
      <w:contextualSpacing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135D" w:rsidRDefault="00C8135D">
      <w:r>
        <w:separator/>
      </w:r>
    </w:p>
  </w:footnote>
  <w:footnote w:type="continuationSeparator" w:id="0">
    <w:p w:rsidR="00C8135D" w:rsidRDefault="00C81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B1B19" w:rsidRDefault="00126D61">
    <w:pPr>
      <w:spacing w:line="276" w:lineRule="auto"/>
      <w:contextualSpacing w:val="0"/>
      <w:rPr>
        <w:sz w:val="16"/>
        <w:szCs w:val="16"/>
      </w:rPr>
    </w:pPr>
    <w:r w:rsidRPr="00126D61">
      <w:rPr>
        <w:rFonts w:ascii="Arial" w:hAnsi="Arial" w:cs="Arial"/>
        <w:b/>
        <w:noProof/>
        <w:sz w:val="18"/>
        <w:szCs w:val="18"/>
      </w:rPr>
      <w:drawing>
        <wp:anchor distT="114300" distB="114300" distL="114300" distR="114300" simplePos="0" relativeHeight="251665408" behindDoc="0" locked="0" layoutInCell="1" hidden="0" allowOverlap="1">
          <wp:simplePos x="0" y="0"/>
          <wp:positionH relativeFrom="margin">
            <wp:posOffset>2133600</wp:posOffset>
          </wp:positionH>
          <wp:positionV relativeFrom="paragraph">
            <wp:posOffset>-9525</wp:posOffset>
          </wp:positionV>
          <wp:extent cx="981075" cy="979805"/>
          <wp:effectExtent l="0" t="0" r="9525" b="0"/>
          <wp:wrapTopAndBottom distT="114300" distB="11430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79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20"/>
        <w:szCs w:val="20"/>
      </w:rPr>
    </w:pPr>
    <w:r w:rsidRPr="00126D61">
      <w:rPr>
        <w:rFonts w:ascii="Arial" w:hAnsi="Arial" w:cs="Arial"/>
        <w:b/>
        <w:sz w:val="18"/>
        <w:szCs w:val="18"/>
      </w:rPr>
      <w:t>M</w:t>
    </w:r>
    <w:r w:rsidRPr="00126D61">
      <w:rPr>
        <w:rFonts w:ascii="Arial" w:eastAsia="Times" w:hAnsi="Arial" w:cs="Arial"/>
        <w:b/>
        <w:sz w:val="18"/>
        <w:szCs w:val="18"/>
      </w:rPr>
      <w:t>UZEJ GRADA PREGRADE</w:t>
    </w:r>
    <w:r w:rsidRPr="00126D61">
      <w:rPr>
        <w:rFonts w:ascii="Arial" w:hAnsi="Arial" w:cs="Arial"/>
        <w:sz w:val="20"/>
        <w:szCs w:val="20"/>
      </w:rPr>
      <w:t xml:space="preserve"> </w:t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16"/>
        <w:szCs w:val="16"/>
      </w:rPr>
      <w:t>OIB: 63834553569</w:t>
    </w:r>
  </w:p>
  <w:p w:rsidR="00AB35A6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b/>
        <w:sz w:val="18"/>
        <w:szCs w:val="18"/>
      </w:rPr>
      <w:t>Zlatko Dragutin Tudjina</w:t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16"/>
        <w:szCs w:val="16"/>
      </w:rPr>
      <w:t>IBAN: HR8323600001102011220</w:t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 xml:space="preserve">Trg Gospe Kunagorske 3, </w:t>
    </w:r>
    <w:r w:rsidR="00B56DF3" w:rsidRPr="00126D61">
      <w:rPr>
        <w:rFonts w:ascii="Arial" w:hAnsi="Arial" w:cs="Arial"/>
        <w:sz w:val="16"/>
        <w:szCs w:val="16"/>
      </w:rPr>
      <w:t>(P.O. Box 1)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  <w:t>E-mail: muzej@pregrada.hr</w:t>
    </w:r>
  </w:p>
  <w:p w:rsidR="00AB35A6" w:rsidRPr="00126D61" w:rsidRDefault="00B56DF3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>HR-</w:t>
    </w:r>
    <w:r w:rsidR="00E54476" w:rsidRPr="00126D61">
      <w:rPr>
        <w:rFonts w:ascii="Arial" w:hAnsi="Arial" w:cs="Arial"/>
        <w:sz w:val="16"/>
        <w:szCs w:val="16"/>
      </w:rPr>
      <w:t>49218 P</w:t>
    </w:r>
    <w:r w:rsidRPr="00126D61">
      <w:rPr>
        <w:rFonts w:ascii="Arial" w:hAnsi="Arial" w:cs="Arial"/>
        <w:sz w:val="16"/>
        <w:szCs w:val="16"/>
      </w:rPr>
      <w:t>REGRADA, Croatia</w:t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  <w:t>Web: www.pregrada.hr</w:t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>Tel.: +385 (0)49 376 122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b/>
        <w:sz w:val="16"/>
        <w:szCs w:val="16"/>
      </w:rPr>
      <w:t>Zlatko Dragutin Tudjina</w:t>
    </w:r>
  </w:p>
  <w:p w:rsidR="00B56DF3" w:rsidRPr="00126D61" w:rsidRDefault="00E54476" w:rsidP="00B56DF3">
    <w:pPr>
      <w:spacing w:line="276" w:lineRule="auto"/>
      <w:contextualSpacing w:val="0"/>
      <w:rPr>
        <w:rFonts w:ascii="Arial" w:hAnsi="Arial" w:cs="Arial"/>
        <w:sz w:val="18"/>
        <w:szCs w:val="18"/>
      </w:rPr>
    </w:pPr>
    <w:r w:rsidRPr="00126D61">
      <w:rPr>
        <w:rFonts w:ascii="Arial" w:hAnsi="Arial" w:cs="Arial"/>
        <w:sz w:val="16"/>
        <w:szCs w:val="16"/>
      </w:rPr>
      <w:t>Mob.: +385 (0)99 376 1222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b/>
        <w:sz w:val="16"/>
        <w:szCs w:val="16"/>
      </w:rPr>
      <w:t>PREGRADA MUNICIPAL MUSEUM</w:t>
    </w:r>
  </w:p>
  <w:p w:rsidR="00AB35A6" w:rsidRDefault="00425022">
    <w:pPr>
      <w:spacing w:line="276" w:lineRule="auto"/>
      <w:contextualSpacing w:val="0"/>
    </w:pPr>
    <w:r>
      <w:pict>
        <v:rect id="_x0000_i1025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35A6" w:rsidRDefault="00AB35A6">
    <w:pPr>
      <w:contextualSpacing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EB"/>
    <w:multiLevelType w:val="hybridMultilevel"/>
    <w:tmpl w:val="C04CD27A"/>
    <w:lvl w:ilvl="0" w:tplc="1A4E9882">
      <w:start w:val="1"/>
      <w:numFmt w:val="bullet"/>
      <w:lvlText w:val="-"/>
      <w:lvlJc w:val="left"/>
    </w:lvl>
    <w:lvl w:ilvl="1" w:tplc="40C0893A">
      <w:numFmt w:val="decimal"/>
      <w:lvlText w:val=""/>
      <w:lvlJc w:val="left"/>
    </w:lvl>
    <w:lvl w:ilvl="2" w:tplc="EE1C6DE0">
      <w:numFmt w:val="decimal"/>
      <w:lvlText w:val=""/>
      <w:lvlJc w:val="left"/>
    </w:lvl>
    <w:lvl w:ilvl="3" w:tplc="8F0AE5C6">
      <w:numFmt w:val="decimal"/>
      <w:lvlText w:val=""/>
      <w:lvlJc w:val="left"/>
    </w:lvl>
    <w:lvl w:ilvl="4" w:tplc="8A869AAE">
      <w:numFmt w:val="decimal"/>
      <w:lvlText w:val=""/>
      <w:lvlJc w:val="left"/>
    </w:lvl>
    <w:lvl w:ilvl="5" w:tplc="AD040EC8">
      <w:numFmt w:val="decimal"/>
      <w:lvlText w:val=""/>
      <w:lvlJc w:val="left"/>
    </w:lvl>
    <w:lvl w:ilvl="6" w:tplc="5BF40ADA">
      <w:numFmt w:val="decimal"/>
      <w:lvlText w:val=""/>
      <w:lvlJc w:val="left"/>
    </w:lvl>
    <w:lvl w:ilvl="7" w:tplc="C1AA116C">
      <w:numFmt w:val="decimal"/>
      <w:lvlText w:val=""/>
      <w:lvlJc w:val="left"/>
    </w:lvl>
    <w:lvl w:ilvl="8" w:tplc="9814B250">
      <w:numFmt w:val="decimal"/>
      <w:lvlText w:val=""/>
      <w:lvlJc w:val="left"/>
    </w:lvl>
  </w:abstractNum>
  <w:abstractNum w:abstractNumId="1" w15:restartNumberingAfterBreak="0">
    <w:nsid w:val="00001649"/>
    <w:multiLevelType w:val="hybridMultilevel"/>
    <w:tmpl w:val="652C9EDC"/>
    <w:lvl w:ilvl="0" w:tplc="CF580E7A">
      <w:start w:val="1"/>
      <w:numFmt w:val="bullet"/>
      <w:lvlText w:val="-"/>
      <w:lvlJc w:val="left"/>
    </w:lvl>
    <w:lvl w:ilvl="1" w:tplc="B9F452E2">
      <w:numFmt w:val="decimal"/>
      <w:lvlText w:val=""/>
      <w:lvlJc w:val="left"/>
    </w:lvl>
    <w:lvl w:ilvl="2" w:tplc="1584EB22">
      <w:numFmt w:val="decimal"/>
      <w:lvlText w:val=""/>
      <w:lvlJc w:val="left"/>
    </w:lvl>
    <w:lvl w:ilvl="3" w:tplc="155E1FB8">
      <w:numFmt w:val="decimal"/>
      <w:lvlText w:val=""/>
      <w:lvlJc w:val="left"/>
    </w:lvl>
    <w:lvl w:ilvl="4" w:tplc="2034EBF6">
      <w:numFmt w:val="decimal"/>
      <w:lvlText w:val=""/>
      <w:lvlJc w:val="left"/>
    </w:lvl>
    <w:lvl w:ilvl="5" w:tplc="FC34F594">
      <w:numFmt w:val="decimal"/>
      <w:lvlText w:val=""/>
      <w:lvlJc w:val="left"/>
    </w:lvl>
    <w:lvl w:ilvl="6" w:tplc="B85ACAE8">
      <w:numFmt w:val="decimal"/>
      <w:lvlText w:val=""/>
      <w:lvlJc w:val="left"/>
    </w:lvl>
    <w:lvl w:ilvl="7" w:tplc="DDA46DC8">
      <w:numFmt w:val="decimal"/>
      <w:lvlText w:val=""/>
      <w:lvlJc w:val="left"/>
    </w:lvl>
    <w:lvl w:ilvl="8" w:tplc="F578A606">
      <w:numFmt w:val="decimal"/>
      <w:lvlText w:val=""/>
      <w:lvlJc w:val="left"/>
    </w:lvl>
  </w:abstractNum>
  <w:abstractNum w:abstractNumId="2" w15:restartNumberingAfterBreak="0">
    <w:nsid w:val="000026E9"/>
    <w:multiLevelType w:val="hybridMultilevel"/>
    <w:tmpl w:val="0A002588"/>
    <w:lvl w:ilvl="0" w:tplc="5C42C0B4">
      <w:start w:val="4"/>
      <w:numFmt w:val="decimal"/>
      <w:lvlText w:val="%1."/>
      <w:lvlJc w:val="left"/>
    </w:lvl>
    <w:lvl w:ilvl="1" w:tplc="45BCBAA8">
      <w:start w:val="1"/>
      <w:numFmt w:val="upperLetter"/>
      <w:lvlText w:val="%2"/>
      <w:lvlJc w:val="left"/>
    </w:lvl>
    <w:lvl w:ilvl="2" w:tplc="41A84A04">
      <w:numFmt w:val="decimal"/>
      <w:lvlText w:val=""/>
      <w:lvlJc w:val="left"/>
    </w:lvl>
    <w:lvl w:ilvl="3" w:tplc="F0F8E28C">
      <w:numFmt w:val="decimal"/>
      <w:lvlText w:val=""/>
      <w:lvlJc w:val="left"/>
    </w:lvl>
    <w:lvl w:ilvl="4" w:tplc="C62E7BD4">
      <w:numFmt w:val="decimal"/>
      <w:lvlText w:val=""/>
      <w:lvlJc w:val="left"/>
    </w:lvl>
    <w:lvl w:ilvl="5" w:tplc="00A05B78">
      <w:numFmt w:val="decimal"/>
      <w:lvlText w:val=""/>
      <w:lvlJc w:val="left"/>
    </w:lvl>
    <w:lvl w:ilvl="6" w:tplc="A5E0EE60">
      <w:numFmt w:val="decimal"/>
      <w:lvlText w:val=""/>
      <w:lvlJc w:val="left"/>
    </w:lvl>
    <w:lvl w:ilvl="7" w:tplc="7F74036C">
      <w:numFmt w:val="decimal"/>
      <w:lvlText w:val=""/>
      <w:lvlJc w:val="left"/>
    </w:lvl>
    <w:lvl w:ilvl="8" w:tplc="C5FCFC96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BC720D72"/>
    <w:lvl w:ilvl="0" w:tplc="22C64824">
      <w:start w:val="1"/>
      <w:numFmt w:val="bullet"/>
      <w:lvlText w:val="-"/>
      <w:lvlJc w:val="left"/>
    </w:lvl>
    <w:lvl w:ilvl="1" w:tplc="015C999C">
      <w:numFmt w:val="decimal"/>
      <w:lvlText w:val=""/>
      <w:lvlJc w:val="left"/>
    </w:lvl>
    <w:lvl w:ilvl="2" w:tplc="7BB42230">
      <w:numFmt w:val="decimal"/>
      <w:lvlText w:val=""/>
      <w:lvlJc w:val="left"/>
    </w:lvl>
    <w:lvl w:ilvl="3" w:tplc="D2EC61F6">
      <w:numFmt w:val="decimal"/>
      <w:lvlText w:val=""/>
      <w:lvlJc w:val="left"/>
    </w:lvl>
    <w:lvl w:ilvl="4" w:tplc="AAAE8244">
      <w:numFmt w:val="decimal"/>
      <w:lvlText w:val=""/>
      <w:lvlJc w:val="left"/>
    </w:lvl>
    <w:lvl w:ilvl="5" w:tplc="136A3B72">
      <w:numFmt w:val="decimal"/>
      <w:lvlText w:val=""/>
      <w:lvlJc w:val="left"/>
    </w:lvl>
    <w:lvl w:ilvl="6" w:tplc="D0CCB54C">
      <w:numFmt w:val="decimal"/>
      <w:lvlText w:val=""/>
      <w:lvlJc w:val="left"/>
    </w:lvl>
    <w:lvl w:ilvl="7" w:tplc="AF7EE236">
      <w:numFmt w:val="decimal"/>
      <w:lvlText w:val=""/>
      <w:lvlJc w:val="left"/>
    </w:lvl>
    <w:lvl w:ilvl="8" w:tplc="ED569C60">
      <w:numFmt w:val="decimal"/>
      <w:lvlText w:val=""/>
      <w:lvlJc w:val="left"/>
    </w:lvl>
  </w:abstractNum>
  <w:abstractNum w:abstractNumId="4" w15:restartNumberingAfterBreak="0">
    <w:nsid w:val="00005AF1"/>
    <w:multiLevelType w:val="hybridMultilevel"/>
    <w:tmpl w:val="FD28B0F0"/>
    <w:lvl w:ilvl="0" w:tplc="7972A22C">
      <w:start w:val="1"/>
      <w:numFmt w:val="bullet"/>
      <w:lvlText w:val="-"/>
      <w:lvlJc w:val="left"/>
    </w:lvl>
    <w:lvl w:ilvl="1" w:tplc="FA903150">
      <w:numFmt w:val="decimal"/>
      <w:lvlText w:val=""/>
      <w:lvlJc w:val="left"/>
    </w:lvl>
    <w:lvl w:ilvl="2" w:tplc="5ABE973E">
      <w:numFmt w:val="decimal"/>
      <w:lvlText w:val=""/>
      <w:lvlJc w:val="left"/>
    </w:lvl>
    <w:lvl w:ilvl="3" w:tplc="B81EE81A">
      <w:numFmt w:val="decimal"/>
      <w:lvlText w:val=""/>
      <w:lvlJc w:val="left"/>
    </w:lvl>
    <w:lvl w:ilvl="4" w:tplc="C3D084AE">
      <w:numFmt w:val="decimal"/>
      <w:lvlText w:val=""/>
      <w:lvlJc w:val="left"/>
    </w:lvl>
    <w:lvl w:ilvl="5" w:tplc="7228C430">
      <w:numFmt w:val="decimal"/>
      <w:lvlText w:val=""/>
      <w:lvlJc w:val="left"/>
    </w:lvl>
    <w:lvl w:ilvl="6" w:tplc="229C1470">
      <w:numFmt w:val="decimal"/>
      <w:lvlText w:val=""/>
      <w:lvlJc w:val="left"/>
    </w:lvl>
    <w:lvl w:ilvl="7" w:tplc="65806ED8">
      <w:numFmt w:val="decimal"/>
      <w:lvlText w:val=""/>
      <w:lvlJc w:val="left"/>
    </w:lvl>
    <w:lvl w:ilvl="8" w:tplc="E17C1714">
      <w:numFmt w:val="decimal"/>
      <w:lvlText w:val=""/>
      <w:lvlJc w:val="left"/>
    </w:lvl>
  </w:abstractNum>
  <w:abstractNum w:abstractNumId="5" w15:restartNumberingAfterBreak="0">
    <w:nsid w:val="00006DF1"/>
    <w:multiLevelType w:val="hybridMultilevel"/>
    <w:tmpl w:val="DB0882C0"/>
    <w:lvl w:ilvl="0" w:tplc="7CFE8718">
      <w:start w:val="1"/>
      <w:numFmt w:val="bullet"/>
      <w:lvlText w:val="-"/>
      <w:lvlJc w:val="left"/>
    </w:lvl>
    <w:lvl w:ilvl="1" w:tplc="27928CBC">
      <w:numFmt w:val="decimal"/>
      <w:lvlText w:val=""/>
      <w:lvlJc w:val="left"/>
    </w:lvl>
    <w:lvl w:ilvl="2" w:tplc="9134ED08">
      <w:numFmt w:val="decimal"/>
      <w:lvlText w:val=""/>
      <w:lvlJc w:val="left"/>
    </w:lvl>
    <w:lvl w:ilvl="3" w:tplc="EB20EC1C">
      <w:numFmt w:val="decimal"/>
      <w:lvlText w:val=""/>
      <w:lvlJc w:val="left"/>
    </w:lvl>
    <w:lvl w:ilvl="4" w:tplc="6DF830A6">
      <w:numFmt w:val="decimal"/>
      <w:lvlText w:val=""/>
      <w:lvlJc w:val="left"/>
    </w:lvl>
    <w:lvl w:ilvl="5" w:tplc="C3EA86C6">
      <w:numFmt w:val="decimal"/>
      <w:lvlText w:val=""/>
      <w:lvlJc w:val="left"/>
    </w:lvl>
    <w:lvl w:ilvl="6" w:tplc="F94C61FC">
      <w:numFmt w:val="decimal"/>
      <w:lvlText w:val=""/>
      <w:lvlJc w:val="left"/>
    </w:lvl>
    <w:lvl w:ilvl="7" w:tplc="9AA88D14">
      <w:numFmt w:val="decimal"/>
      <w:lvlText w:val=""/>
      <w:lvlJc w:val="left"/>
    </w:lvl>
    <w:lvl w:ilvl="8" w:tplc="C5AE5A84">
      <w:numFmt w:val="decimal"/>
      <w:lvlText w:val=""/>
      <w:lvlJc w:val="left"/>
    </w:lvl>
  </w:abstractNum>
  <w:abstractNum w:abstractNumId="6" w15:restartNumberingAfterBreak="0">
    <w:nsid w:val="07A6158A"/>
    <w:multiLevelType w:val="hybridMultilevel"/>
    <w:tmpl w:val="28A474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773BD"/>
    <w:multiLevelType w:val="hybridMultilevel"/>
    <w:tmpl w:val="D5A83C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47A8A"/>
    <w:multiLevelType w:val="hybridMultilevel"/>
    <w:tmpl w:val="E58248B2"/>
    <w:lvl w:ilvl="0" w:tplc="1DC217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21C65"/>
    <w:multiLevelType w:val="hybridMultilevel"/>
    <w:tmpl w:val="BE24E6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34AB0"/>
    <w:multiLevelType w:val="multilevel"/>
    <w:tmpl w:val="FD18158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B204F06"/>
    <w:multiLevelType w:val="hybridMultilevel"/>
    <w:tmpl w:val="77CC66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F789E"/>
    <w:multiLevelType w:val="hybridMultilevel"/>
    <w:tmpl w:val="9EB2B0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00D0A"/>
    <w:multiLevelType w:val="hybridMultilevel"/>
    <w:tmpl w:val="5BB6D732"/>
    <w:lvl w:ilvl="0" w:tplc="61F45B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06C2E35"/>
    <w:multiLevelType w:val="hybridMultilevel"/>
    <w:tmpl w:val="0DD2B18A"/>
    <w:lvl w:ilvl="0" w:tplc="B536771C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7DDB7E47"/>
    <w:multiLevelType w:val="hybridMultilevel"/>
    <w:tmpl w:val="F36AD4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E451E"/>
    <w:multiLevelType w:val="hybridMultilevel"/>
    <w:tmpl w:val="6E54ED9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3"/>
  </w:num>
  <w:num w:numId="9">
    <w:abstractNumId w:val="14"/>
  </w:num>
  <w:num w:numId="10">
    <w:abstractNumId w:val="7"/>
  </w:num>
  <w:num w:numId="11">
    <w:abstractNumId w:val="6"/>
  </w:num>
  <w:num w:numId="12">
    <w:abstractNumId w:val="16"/>
  </w:num>
  <w:num w:numId="13">
    <w:abstractNumId w:val="11"/>
  </w:num>
  <w:num w:numId="14">
    <w:abstractNumId w:val="9"/>
  </w:num>
  <w:num w:numId="15">
    <w:abstractNumId w:val="15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B35A6"/>
    <w:rsid w:val="0000605F"/>
    <w:rsid w:val="00037CC4"/>
    <w:rsid w:val="0007782A"/>
    <w:rsid w:val="000951E9"/>
    <w:rsid w:val="000979D1"/>
    <w:rsid w:val="000A0727"/>
    <w:rsid w:val="00126D61"/>
    <w:rsid w:val="001924B6"/>
    <w:rsid w:val="001D3665"/>
    <w:rsid w:val="001E56CB"/>
    <w:rsid w:val="00206E8F"/>
    <w:rsid w:val="00261FF5"/>
    <w:rsid w:val="00264909"/>
    <w:rsid w:val="0028241D"/>
    <w:rsid w:val="00292456"/>
    <w:rsid w:val="002E7C59"/>
    <w:rsid w:val="002F5E90"/>
    <w:rsid w:val="002F6F80"/>
    <w:rsid w:val="00351D69"/>
    <w:rsid w:val="0035612E"/>
    <w:rsid w:val="00391B70"/>
    <w:rsid w:val="003B75AC"/>
    <w:rsid w:val="003F4DD6"/>
    <w:rsid w:val="004247FB"/>
    <w:rsid w:val="00425022"/>
    <w:rsid w:val="00470BA8"/>
    <w:rsid w:val="00512BF9"/>
    <w:rsid w:val="00584413"/>
    <w:rsid w:val="005862EB"/>
    <w:rsid w:val="005A191E"/>
    <w:rsid w:val="005B1B19"/>
    <w:rsid w:val="005D66BF"/>
    <w:rsid w:val="00603879"/>
    <w:rsid w:val="00684F7C"/>
    <w:rsid w:val="006A6564"/>
    <w:rsid w:val="006F79F5"/>
    <w:rsid w:val="00750982"/>
    <w:rsid w:val="007511D1"/>
    <w:rsid w:val="00756582"/>
    <w:rsid w:val="007712AE"/>
    <w:rsid w:val="00793640"/>
    <w:rsid w:val="007E06A7"/>
    <w:rsid w:val="007E679F"/>
    <w:rsid w:val="007F3D90"/>
    <w:rsid w:val="00826BD9"/>
    <w:rsid w:val="00862E93"/>
    <w:rsid w:val="008708E1"/>
    <w:rsid w:val="00911E51"/>
    <w:rsid w:val="00941A91"/>
    <w:rsid w:val="00997C73"/>
    <w:rsid w:val="009C0949"/>
    <w:rsid w:val="009E6C48"/>
    <w:rsid w:val="009F0552"/>
    <w:rsid w:val="00A56BCF"/>
    <w:rsid w:val="00AB35A6"/>
    <w:rsid w:val="00AC390F"/>
    <w:rsid w:val="00B07787"/>
    <w:rsid w:val="00B135C0"/>
    <w:rsid w:val="00B56DF3"/>
    <w:rsid w:val="00B627E8"/>
    <w:rsid w:val="00B91BBA"/>
    <w:rsid w:val="00C77D03"/>
    <w:rsid w:val="00C8135D"/>
    <w:rsid w:val="00D04802"/>
    <w:rsid w:val="00D3090A"/>
    <w:rsid w:val="00D62419"/>
    <w:rsid w:val="00DD296A"/>
    <w:rsid w:val="00DF64B8"/>
    <w:rsid w:val="00E16ECB"/>
    <w:rsid w:val="00E2017F"/>
    <w:rsid w:val="00E54476"/>
    <w:rsid w:val="00F202F0"/>
    <w:rsid w:val="00F24325"/>
    <w:rsid w:val="00F35159"/>
    <w:rsid w:val="00FB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7133C228"/>
  <w15:docId w15:val="{500DA916-ECC6-405B-A8F1-7C065276F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hr-HR" w:eastAsia="hr-HR" w:bidi="ar-SA"/>
      </w:rPr>
    </w:rPrDefault>
    <w:pPrDefault>
      <w:pPr>
        <w:contextualSpacing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Podnaslov">
    <w:name w:val="Subtitle"/>
    <w:basedOn w:val="Normal"/>
    <w:next w:val="Normal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paragraph" w:styleId="Zaglavlje">
    <w:name w:val="header"/>
    <w:basedOn w:val="Normal"/>
    <w:link w:val="ZaglavljeChar"/>
    <w:uiPriority w:val="99"/>
    <w:unhideWhenUsed/>
    <w:rsid w:val="00941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41A91"/>
  </w:style>
  <w:style w:type="paragraph" w:styleId="Podnoje">
    <w:name w:val="footer"/>
    <w:basedOn w:val="Normal"/>
    <w:link w:val="PodnojeChar"/>
    <w:uiPriority w:val="99"/>
    <w:unhideWhenUsed/>
    <w:rsid w:val="00941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41A91"/>
  </w:style>
  <w:style w:type="paragraph" w:styleId="Odlomakpopisa">
    <w:name w:val="List Paragraph"/>
    <w:basedOn w:val="Normal"/>
    <w:uiPriority w:val="34"/>
    <w:qFormat/>
    <w:rsid w:val="00126D61"/>
    <w:pPr>
      <w:ind w:left="720"/>
    </w:pPr>
    <w:rPr>
      <w:rFonts w:eastAsiaTheme="minorEastAsia"/>
      <w:sz w:val="22"/>
      <w:szCs w:val="22"/>
    </w:rPr>
  </w:style>
  <w:style w:type="character" w:styleId="Hiperveza">
    <w:name w:val="Hyperlink"/>
    <w:basedOn w:val="Zadanifontodlomka"/>
    <w:uiPriority w:val="99"/>
    <w:unhideWhenUsed/>
    <w:rsid w:val="00126D61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B91BBA"/>
    <w:pPr>
      <w:contextualSpacing w:val="0"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979D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979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7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Muzej grada Pregrade</cp:lastModifiedBy>
  <cp:revision>30</cp:revision>
  <cp:lastPrinted>2020-05-19T13:10:00Z</cp:lastPrinted>
  <dcterms:created xsi:type="dcterms:W3CDTF">2018-08-30T09:50:00Z</dcterms:created>
  <dcterms:modified xsi:type="dcterms:W3CDTF">2020-05-19T13:46:00Z</dcterms:modified>
</cp:coreProperties>
</file>